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73"/>
      </w:tblGrid>
      <w:tr w:rsidR="00D15860" w:rsidRPr="00D15860" w:rsidTr="00194CEA">
        <w:tc>
          <w:tcPr>
            <w:tcW w:w="5670" w:type="dxa"/>
          </w:tcPr>
          <w:p w:rsidR="00D15860" w:rsidRPr="00D15860" w:rsidRDefault="00D15860" w:rsidP="00D15860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bookmarkStart w:id="0" w:name="_GoBack"/>
            <w:bookmarkEnd w:id="0"/>
            <w:r w:rsidRPr="00D1586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УТВЕРЖДЕНА</w:t>
            </w:r>
          </w:p>
          <w:p w:rsidR="00D15860" w:rsidRPr="00D15860" w:rsidRDefault="00D15860" w:rsidP="00D1586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58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Общем собрании СНТ «Химик-2»</w:t>
            </w:r>
          </w:p>
          <w:p w:rsidR="00D15860" w:rsidRPr="00D15860" w:rsidRDefault="00D15860" w:rsidP="00D1586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D15860" w:rsidRPr="00D15860" w:rsidRDefault="0032760A" w:rsidP="003276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от 02 мая </w:t>
            </w:r>
            <w:r w:rsidR="00D15860" w:rsidRPr="00D158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.2022г.</w:t>
            </w:r>
          </w:p>
        </w:tc>
        <w:tc>
          <w:tcPr>
            <w:tcW w:w="4673" w:type="dxa"/>
          </w:tcPr>
          <w:p w:rsidR="00D15860" w:rsidRPr="00D15860" w:rsidRDefault="00D15860" w:rsidP="00D15860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1586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ПРИНЯТА</w:t>
            </w:r>
          </w:p>
          <w:p w:rsidR="00D15860" w:rsidRPr="00D15860" w:rsidRDefault="00D15860" w:rsidP="00D15860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58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заседании Правления СНТ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D158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Химик – 2»</w:t>
            </w:r>
            <w:r w:rsidRPr="00D158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D15860" w:rsidRPr="00D15860" w:rsidRDefault="00D15860" w:rsidP="00D15860">
            <w:pPr>
              <w:jc w:val="right"/>
              <w:rPr>
                <w:rFonts w:ascii="Times New Roman" w:hAnsi="Times New Roman" w:cs="Times New Roman"/>
              </w:rPr>
            </w:pPr>
            <w:r w:rsidRPr="00D158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26 марта 2022г.   </w:t>
            </w:r>
          </w:p>
        </w:tc>
      </w:tr>
    </w:tbl>
    <w:p w:rsidR="000F0C33" w:rsidRPr="00D15860" w:rsidRDefault="000F0C33">
      <w:pPr>
        <w:rPr>
          <w:rFonts w:ascii="Times New Roman" w:hAnsi="Times New Roman" w:cs="Times New Roman"/>
        </w:rPr>
      </w:pPr>
    </w:p>
    <w:p w:rsidR="00D15860" w:rsidRPr="00D15860" w:rsidRDefault="00D15860">
      <w:pPr>
        <w:rPr>
          <w:rFonts w:ascii="Times New Roman" w:hAnsi="Times New Roman" w:cs="Times New Roman"/>
        </w:rPr>
      </w:pPr>
    </w:p>
    <w:p w:rsidR="00D15860" w:rsidRPr="001000D9" w:rsidRDefault="00D15860" w:rsidP="00D15860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000D9">
        <w:rPr>
          <w:rFonts w:ascii="Times New Roman" w:hAnsi="Times New Roman" w:cs="Times New Roman"/>
          <w:b/>
          <w:sz w:val="28"/>
          <w:szCs w:val="28"/>
        </w:rPr>
        <w:t xml:space="preserve">Приходно-расходная смета </w:t>
      </w:r>
      <w:r w:rsidRPr="00100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СНТ «Химик-2» на 2022г. </w:t>
      </w:r>
      <w:r w:rsidR="001000D9" w:rsidRPr="00100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100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2023г.</w:t>
      </w:r>
    </w:p>
    <w:tbl>
      <w:tblPr>
        <w:tblpPr w:leftFromText="180" w:rightFromText="180" w:vertAnchor="text" w:horzAnchor="margin" w:tblpXSpec="center" w:tblpY="332"/>
        <w:tblW w:w="10060" w:type="dxa"/>
        <w:tblLook w:val="04A0" w:firstRow="1" w:lastRow="0" w:firstColumn="1" w:lastColumn="0" w:noHBand="0" w:noVBand="1"/>
      </w:tblPr>
      <w:tblGrid>
        <w:gridCol w:w="680"/>
        <w:gridCol w:w="6040"/>
        <w:gridCol w:w="1600"/>
        <w:gridCol w:w="1740"/>
      </w:tblGrid>
      <w:tr w:rsidR="00023953" w:rsidRPr="00023953" w:rsidTr="00023953">
        <w:trPr>
          <w:trHeight w:val="94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953" w:rsidRPr="00023953" w:rsidRDefault="00023953" w:rsidP="00023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СТАТЬИ ДОХОДОВ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953" w:rsidRPr="00023953" w:rsidRDefault="00023953" w:rsidP="00023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Размер взноса с </w:t>
            </w:r>
            <w:proofErr w:type="spellStart"/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уч</w:t>
            </w:r>
            <w:proofErr w:type="spellEnd"/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-ка</w:t>
            </w:r>
            <w:r w:rsidR="00363B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руб.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953" w:rsidRPr="00023953" w:rsidRDefault="00023953" w:rsidP="00023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 взноса, руб.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Членские взносы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2F7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9 </w:t>
            </w:r>
            <w:r w:rsidR="002F796D" w:rsidRPr="005C31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6E7D43" w:rsidRDefault="00023953" w:rsidP="006E7D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2 6</w:t>
            </w:r>
            <w:r w:rsidR="00136E90" w:rsidRPr="005C31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6E7D4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292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Административно - </w:t>
            </w:r>
            <w:r w:rsidR="00AF6FCD" w:rsidRPr="005C31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управленческие</w:t>
            </w: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расходы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6E7D43" w:rsidRDefault="00DA4A7C" w:rsidP="006E7D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023953"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  <w:r w:rsidR="006E7D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6E7D43" w:rsidRDefault="00023953" w:rsidP="00182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  <w:r w:rsidR="00136E90" w:rsidRPr="005C31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DA4A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="001823A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</w:t>
            </w: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1823A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</w:t>
            </w:r>
            <w:r w:rsidR="006E7D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  <w:r w:rsidR="001823A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Содержание инфраструктуры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DA4A7C" w:rsidP="00DA4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023953"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1823A2" w:rsidRDefault="00023953" w:rsidP="00182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</w:t>
            </w:r>
            <w:r w:rsidR="00DA4A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1823A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</w:t>
            </w:r>
            <w:r w:rsidR="00136E90" w:rsidRPr="005C31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1823A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Резервный фонд на непрогнозируемые расходы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поступления</w:t>
            </w:r>
            <w:r w:rsidR="00182E81" w:rsidRPr="005C31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*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47 000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Сдача в аренду части помещений Правления под магазин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доходов</w:t>
            </w:r>
            <w:proofErr w:type="gramStart"/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:</w:t>
            </w:r>
            <w:proofErr w:type="gram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50258B" w:rsidRDefault="00023953" w:rsidP="00182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2 </w:t>
            </w:r>
            <w:r w:rsidR="00136E90" w:rsidRPr="005C31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65</w:t>
            </w:r>
            <w:r w:rsidR="001823A2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2</w:t>
            </w: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1823A2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6</w:t>
            </w:r>
            <w:r w:rsidR="0050258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2</w:t>
            </w:r>
            <w:r w:rsidR="001823A2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0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Целевые взносы с отдельных участков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Межевание земель общего пользования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21 000</w:t>
            </w:r>
          </w:p>
        </w:tc>
      </w:tr>
      <w:tr w:rsidR="00023953" w:rsidRPr="00023953" w:rsidTr="00332BDC">
        <w:trPr>
          <w:trHeight w:val="5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Соблюдение условий лицензии на пользование недрами МСК №92198 ВЭ от 28.12.2021г.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153 931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Возмещение расходов по переходу на деревенский тариф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84068E" w:rsidP="008406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</w:t>
            </w:r>
            <w:r w:rsidR="00023953"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</w:t>
            </w:r>
            <w:r w:rsidR="00023953"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A30B29" w:rsidP="00A30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  <w:r w:rsidR="00023953"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023953"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</w:tr>
      <w:tr w:rsidR="00023953" w:rsidRPr="00023953" w:rsidTr="0002395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целевых взносов</w:t>
            </w:r>
            <w:proofErr w:type="gramStart"/>
            <w:r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:</w:t>
            </w:r>
            <w:proofErr w:type="gram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023953" w:rsidP="0002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39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953" w:rsidRPr="00023953" w:rsidRDefault="0084068E" w:rsidP="00A30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2</w:t>
            </w:r>
            <w:r w:rsidR="00023953"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A30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023953"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A30B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023953" w:rsidRPr="000239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</w:t>
            </w:r>
          </w:p>
        </w:tc>
      </w:tr>
    </w:tbl>
    <w:p w:rsidR="00D15860" w:rsidRPr="005C31CD" w:rsidRDefault="00D15860" w:rsidP="00D15860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1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 выполнен на 290 участков.</w:t>
      </w:r>
    </w:p>
    <w:p w:rsidR="002F796D" w:rsidRDefault="002F796D" w:rsidP="002F79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82E81" w:rsidRDefault="00182E81" w:rsidP="002F79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Прочие поступления показаны за вычетом налога 6% по УСН (доходы).</w:t>
      </w:r>
    </w:p>
    <w:p w:rsidR="002F796D" w:rsidRDefault="002F796D" w:rsidP="002F796D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710"/>
        <w:gridCol w:w="6095"/>
        <w:gridCol w:w="1559"/>
        <w:gridCol w:w="1701"/>
      </w:tblGrid>
      <w:tr w:rsidR="002F796D" w:rsidRPr="009965CC" w:rsidTr="002F796D">
        <w:trPr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СТАТЬИ РАСХОДОВ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Сумма,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Членский взнос, руб.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96D" w:rsidRPr="00854C6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54C6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Административно - управленческие расходы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854C6D" w:rsidRDefault="002F796D" w:rsidP="00067A7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54C6D">
              <w:rPr>
                <w:rFonts w:ascii="Times New Roman" w:hAnsi="Times New Roman" w:cs="Times New Roman"/>
                <w:color w:val="000000"/>
              </w:rPr>
              <w:t>1 235 48</w:t>
            </w:r>
            <w:r w:rsidR="00067A7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4 260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854C6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854C6D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Вознаграждение работникам  по договорам ГПХ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854C6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854C6D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497 760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Председатель правления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207 600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1.2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Зам. Председателя правления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165 600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1.3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 xml:space="preserve">Электрик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1.4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Администратор сайта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27 600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1.5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Содержание собак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6 960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854C6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854C6D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Бухгалтер на самозанятости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277 200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Бухгалтерское сопровождение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174 000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2.2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Оформление кассовых операций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79 200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2.3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Проверка счетчиков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24 000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854C6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854C6D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Ревизионная комиссия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854C6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854C6D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13 800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color w:val="000000"/>
              </w:rPr>
              <w:t>4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Налоги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067A7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238 3</w:t>
            </w:r>
            <w:r w:rsidR="00067A70">
              <w:rPr>
                <w:rFonts w:ascii="Times New Roman" w:hAnsi="Times New Roman" w:cs="Times New Roman"/>
                <w:b/>
                <w:bCs/>
                <w:color w:val="000000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4.1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Налоги с выплат подрядчикам 30.2%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150 324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4.2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 xml:space="preserve">Налог на землю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067A7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66 92</w:t>
            </w:r>
            <w:r w:rsidR="00067A70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4.3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Налог на имущество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10 956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lastRenderedPageBreak/>
              <w:t>4.4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Налог на воду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17 135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Другие расходы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208 336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5.1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Электронный документооборот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5 500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5.2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Расчетно-кассовое обслуживание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45 838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5.3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Материальное обеспечение работы Правления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41 858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5.4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Сайт 24химик2.рф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12 000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5.5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Судебные расходы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5.6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Прочее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13 140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Содержание инфраструктуры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1 481 720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5 109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Расходы на коммунальные услуги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749 528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Расчеты с оператором по обращению с ТКО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334 967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1.2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Обслуживание площадок для мусора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93 600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1.3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Обслуживание ЛЭП и ТП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169 641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1.4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 xml:space="preserve">Коллективное водоснабжение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151 320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Пожарная безопасность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50 259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Содержание территории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681 933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3.1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Благоустройство территории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227 477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3.2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Видеонаблюдение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13 762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3.3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Обслуживание автоматических въездных ворот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21 800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3.4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Уборка снега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87 829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3.5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Ремонт дренажной системы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62 700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3.6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Ямочный ремонт внутренних дорог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128 000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3.7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 xml:space="preserve">Благоустройство проезда между 3-й и 4-й улицами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137 000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3.8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Прочие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3 366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Резервный фонд на непрогнозируемые расходы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172</w:t>
            </w:r>
          </w:p>
        </w:tc>
      </w:tr>
      <w:tr w:rsidR="002F796D" w:rsidRPr="009965CC" w:rsidTr="002F796D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C31C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Итого расходов/суммы членских взносов: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067A7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2 767 20</w:t>
            </w:r>
            <w:r w:rsidR="00067A70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96D" w:rsidRPr="005C31CD" w:rsidRDefault="002F796D" w:rsidP="002F79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31CD">
              <w:rPr>
                <w:rFonts w:ascii="Times New Roman" w:hAnsi="Times New Roman" w:cs="Times New Roman"/>
                <w:b/>
                <w:bCs/>
                <w:color w:val="000000"/>
              </w:rPr>
              <w:t>9 542</w:t>
            </w:r>
          </w:p>
        </w:tc>
      </w:tr>
    </w:tbl>
    <w:p w:rsidR="002F796D" w:rsidRPr="009A05AD" w:rsidRDefault="002F796D" w:rsidP="002F796D">
      <w:pPr>
        <w:spacing w:after="0" w:line="240" w:lineRule="auto"/>
        <w:rPr>
          <w:b/>
          <w:sz w:val="24"/>
          <w:szCs w:val="24"/>
        </w:rPr>
      </w:pPr>
    </w:p>
    <w:p w:rsidR="002F796D" w:rsidRPr="00DB7976" w:rsidRDefault="005C31CD" w:rsidP="00121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976">
        <w:rPr>
          <w:rFonts w:ascii="Times New Roman" w:hAnsi="Times New Roman" w:cs="Times New Roman"/>
          <w:sz w:val="24"/>
          <w:szCs w:val="24"/>
        </w:rPr>
        <w:t xml:space="preserve">Членский взнос на 2022г. устанавливается в размере 9 000,00 руб. </w:t>
      </w:r>
      <w:r w:rsidR="00AB3419" w:rsidRPr="00DB7976">
        <w:rPr>
          <w:rFonts w:ascii="Times New Roman" w:hAnsi="Times New Roman" w:cs="Times New Roman"/>
          <w:sz w:val="24"/>
          <w:szCs w:val="24"/>
        </w:rPr>
        <w:t xml:space="preserve">(для участка 14А взнос составляет 4 500,00 руб.). </w:t>
      </w:r>
      <w:r w:rsidRPr="00DB7976">
        <w:rPr>
          <w:rFonts w:ascii="Times New Roman" w:hAnsi="Times New Roman" w:cs="Times New Roman"/>
          <w:sz w:val="24"/>
          <w:szCs w:val="24"/>
        </w:rPr>
        <w:t>Расходы, превышающие доход, покрываются из задолженности по членским взносам за прошлые годы.</w:t>
      </w:r>
    </w:p>
    <w:p w:rsidR="002F796D" w:rsidRPr="00DB7976" w:rsidRDefault="0012144D" w:rsidP="002F79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976">
        <w:rPr>
          <w:rFonts w:ascii="Times New Roman" w:hAnsi="Times New Roman" w:cs="Times New Roman"/>
          <w:sz w:val="24"/>
          <w:szCs w:val="24"/>
        </w:rPr>
        <w:tab/>
        <w:t>В смете не учтены расходы на электропотребление на объектах инфраструктуры, покрытие технологических потерь ЛЭП и ТП, которые предполагается покрывать за счет возврата задолженности по оплате потребленной электроэнергии за 2019г. – 2021г.</w:t>
      </w:r>
    </w:p>
    <w:sectPr w:rsidR="002F796D" w:rsidRPr="00DB7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224"/>
    <w:rsid w:val="00023953"/>
    <w:rsid w:val="00067A70"/>
    <w:rsid w:val="000F0C33"/>
    <w:rsid w:val="001000D9"/>
    <w:rsid w:val="0012144D"/>
    <w:rsid w:val="00136E90"/>
    <w:rsid w:val="00177224"/>
    <w:rsid w:val="001823A2"/>
    <w:rsid w:val="00182E81"/>
    <w:rsid w:val="00194CEA"/>
    <w:rsid w:val="002F796D"/>
    <w:rsid w:val="0032760A"/>
    <w:rsid w:val="00332BDC"/>
    <w:rsid w:val="00363BAB"/>
    <w:rsid w:val="0050258B"/>
    <w:rsid w:val="005C31CD"/>
    <w:rsid w:val="006E7D43"/>
    <w:rsid w:val="0084068E"/>
    <w:rsid w:val="00854C6D"/>
    <w:rsid w:val="009E1AE6"/>
    <w:rsid w:val="00A30B29"/>
    <w:rsid w:val="00AB3419"/>
    <w:rsid w:val="00AF6FCD"/>
    <w:rsid w:val="00B5516E"/>
    <w:rsid w:val="00D15860"/>
    <w:rsid w:val="00DA4A7C"/>
    <w:rsid w:val="00DB7976"/>
    <w:rsid w:val="00E97D28"/>
    <w:rsid w:val="00EE5250"/>
    <w:rsid w:val="00F0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58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82E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58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82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Мамолька</dc:creator>
  <cp:lastModifiedBy>админ</cp:lastModifiedBy>
  <cp:revision>2</cp:revision>
  <dcterms:created xsi:type="dcterms:W3CDTF">2022-04-09T16:15:00Z</dcterms:created>
  <dcterms:modified xsi:type="dcterms:W3CDTF">2022-04-09T16:15:00Z</dcterms:modified>
</cp:coreProperties>
</file>