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="796" w:tblpY="2775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30"/>
      </w:tblGrid>
      <w:tr w:rsidR="00AF300E" w:rsidTr="00AF300E">
        <w:trPr>
          <w:trHeight w:val="2730"/>
        </w:trPr>
        <w:tc>
          <w:tcPr>
            <w:tcW w:w="10230" w:type="dxa"/>
          </w:tcPr>
          <w:p w:rsidR="009D1BFB" w:rsidRDefault="009D1BFB" w:rsidP="009D1BFB">
            <w:pPr>
              <w:jc w:val="center"/>
              <w:rPr>
                <w:rFonts w:ascii="Times New Roman" w:hAnsi="Times New Roman" w:cs="Times New Roman"/>
                <w:b w:val="0"/>
                <w:sz w:val="48"/>
                <w:szCs w:val="48"/>
                <w:u w:val="single"/>
              </w:rPr>
            </w:pPr>
            <w:r w:rsidRPr="00826731">
              <w:rPr>
                <w:rFonts w:ascii="Times New Roman" w:hAnsi="Times New Roman" w:cs="Times New Roman"/>
                <w:sz w:val="48"/>
                <w:szCs w:val="48"/>
                <w:u w:val="single"/>
              </w:rPr>
              <w:t>ВНИМАНИЕ! ВНИМАНИЕ! ВНИМАНИЕ!</w:t>
            </w:r>
          </w:p>
          <w:p w:rsidR="009D1BFB" w:rsidRPr="00826731" w:rsidRDefault="009D1BFB" w:rsidP="009D1BFB">
            <w:pPr>
              <w:jc w:val="center"/>
              <w:rPr>
                <w:rFonts w:ascii="Times New Roman" w:hAnsi="Times New Roman" w:cs="Times New Roman"/>
                <w:b w:val="0"/>
                <w:sz w:val="48"/>
                <w:szCs w:val="48"/>
                <w:u w:val="single"/>
              </w:rPr>
            </w:pPr>
          </w:p>
          <w:p w:rsidR="009D1BFB" w:rsidRDefault="009D1BFB" w:rsidP="009D1BFB">
            <w:pPr>
              <w:jc w:val="center"/>
              <w:rPr>
                <w:rFonts w:ascii="Times New Roman" w:hAnsi="Times New Roman" w:cs="Times New Roman"/>
                <w:b w:val="0"/>
                <w:sz w:val="56"/>
                <w:szCs w:val="56"/>
              </w:rPr>
            </w:pPr>
            <w:r w:rsidRPr="00826731">
              <w:rPr>
                <w:rFonts w:ascii="Times New Roman" w:hAnsi="Times New Roman" w:cs="Times New Roman"/>
                <w:sz w:val="56"/>
                <w:szCs w:val="56"/>
              </w:rPr>
              <w:t>ВАЖНАЯ ИНФОРМАЦИЯ!!!</w:t>
            </w:r>
          </w:p>
          <w:p w:rsidR="009D1BFB" w:rsidRPr="00826731" w:rsidRDefault="009D1BFB" w:rsidP="009D1BFB">
            <w:pPr>
              <w:jc w:val="center"/>
              <w:rPr>
                <w:rFonts w:ascii="Times New Roman" w:hAnsi="Times New Roman" w:cs="Times New Roman"/>
                <w:b w:val="0"/>
                <w:sz w:val="56"/>
                <w:szCs w:val="56"/>
              </w:rPr>
            </w:pPr>
          </w:p>
          <w:p w:rsidR="009D1BFB" w:rsidRDefault="009D1BFB" w:rsidP="009D1BFB">
            <w:pPr>
              <w:jc w:val="center"/>
              <w:rPr>
                <w:rFonts w:ascii="Times New Roman" w:hAnsi="Times New Roman" w:cs="Times New Roman"/>
                <w:b w:val="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По случаю наступления Нового года</w:t>
            </w:r>
          </w:p>
          <w:p w:rsidR="009D1BFB" w:rsidRDefault="009D1BFB" w:rsidP="009D1BFB">
            <w:pPr>
              <w:jc w:val="center"/>
              <w:rPr>
                <w:rFonts w:ascii="Times New Roman" w:hAnsi="Times New Roman" w:cs="Times New Roman"/>
                <w:b w:val="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Царь – Государь наших СНТ приглашает люд честной и стар и млад на народные гуляния!!!!</w:t>
            </w:r>
          </w:p>
          <w:p w:rsidR="009D1BFB" w:rsidRDefault="009D1BFB" w:rsidP="009D1BFB">
            <w:pPr>
              <w:jc w:val="center"/>
              <w:rPr>
                <w:rFonts w:ascii="Times New Roman" w:hAnsi="Times New Roman" w:cs="Times New Roman"/>
                <w:b w:val="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Празднование состоится на площади перед Государственной думой</w:t>
            </w:r>
          </w:p>
          <w:p w:rsidR="009D1BFB" w:rsidRDefault="009D1BFB" w:rsidP="009D1BFB">
            <w:pPr>
              <w:jc w:val="center"/>
              <w:rPr>
                <w:rFonts w:ascii="Times New Roman" w:hAnsi="Times New Roman" w:cs="Times New Roman"/>
                <w:b w:val="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2 января 2022 года в </w:t>
            </w:r>
            <w:proofErr w:type="gramStart"/>
            <w:r>
              <w:rPr>
                <w:rFonts w:ascii="Times New Roman" w:hAnsi="Times New Roman" w:cs="Times New Roman"/>
                <w:sz w:val="44"/>
                <w:szCs w:val="44"/>
              </w:rPr>
              <w:t>14.00 .</w:t>
            </w:r>
            <w:proofErr w:type="gramEnd"/>
          </w:p>
          <w:p w:rsidR="009D1BFB" w:rsidRDefault="009D1BFB" w:rsidP="009D1BFB">
            <w:pPr>
              <w:jc w:val="center"/>
              <w:rPr>
                <w:rFonts w:ascii="Times New Roman" w:hAnsi="Times New Roman" w:cs="Times New Roman"/>
                <w:b w:val="0"/>
                <w:sz w:val="44"/>
                <w:szCs w:val="44"/>
              </w:rPr>
            </w:pPr>
          </w:p>
          <w:p w:rsidR="009D1BFB" w:rsidRDefault="009D1BFB" w:rsidP="009D1BFB">
            <w:pPr>
              <w:jc w:val="center"/>
              <w:rPr>
                <w:rFonts w:ascii="Times New Roman" w:hAnsi="Times New Roman" w:cs="Times New Roman"/>
                <w:b w:val="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Всех ждет Царь – Государь! </w:t>
            </w:r>
          </w:p>
          <w:p w:rsidR="009D1BFB" w:rsidRPr="00826731" w:rsidRDefault="009D1BFB" w:rsidP="009D1BFB">
            <w:pPr>
              <w:jc w:val="center"/>
              <w:rPr>
                <w:rFonts w:ascii="Times New Roman" w:hAnsi="Times New Roman" w:cs="Times New Roman"/>
                <w:b w:val="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Люд честной!!! Надевайте наряды карнавальные, берите </w:t>
            </w:r>
            <w:proofErr w:type="spellStart"/>
            <w:r>
              <w:rPr>
                <w:rFonts w:ascii="Times New Roman" w:hAnsi="Times New Roman" w:cs="Times New Roman"/>
                <w:sz w:val="44"/>
                <w:szCs w:val="44"/>
              </w:rPr>
              <w:t>явства</w:t>
            </w:r>
            <w:proofErr w:type="spellEnd"/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заморские, соленья, да питье хмельное. Вас ждут представления театральные, конкурсы веселые, пляски задорные, да гулянья народные!!!!</w:t>
            </w:r>
          </w:p>
          <w:p w:rsidR="00AF300E" w:rsidRPr="00AF300E" w:rsidRDefault="00AF300E" w:rsidP="00AF300E">
            <w:pPr>
              <w:pStyle w:val="1"/>
              <w:framePr w:hSpace="0" w:wrap="auto" w:vAnchor="margin" w:xAlign="left" w:yAlign="inline"/>
            </w:pPr>
            <w:r w:rsidRPr="00AF300E">
              <w:rPr>
                <w:lang w:bidi="ru-RU"/>
              </w:rPr>
              <w:t xml:space="preserve">ПРИГЛАШЕНИЕ </w:t>
            </w:r>
            <w:r w:rsidR="00A80FBA">
              <w:rPr>
                <w:lang w:bidi="ru-RU"/>
              </w:rPr>
              <w:br/>
            </w:r>
            <w:r w:rsidRPr="00AF300E">
              <w:rPr>
                <w:lang w:bidi="ru-RU"/>
              </w:rPr>
              <w:t>НА ВЕЧЕРИНКУ</w:t>
            </w:r>
          </w:p>
          <w:p w:rsidR="00AF300E" w:rsidRPr="006B609A" w:rsidRDefault="00AF300E" w:rsidP="00AF300E">
            <w:pPr>
              <w:jc w:val="center"/>
            </w:pPr>
          </w:p>
        </w:tc>
      </w:tr>
    </w:tbl>
    <w:tbl>
      <w:tblPr>
        <w:tblpPr w:leftFromText="180" w:rightFromText="180" w:vertAnchor="text" w:tblpX="796" w:tblpY="7590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28"/>
      </w:tblGrid>
      <w:tr w:rsidR="00AF300E" w:rsidTr="00AF300E">
        <w:trPr>
          <w:trHeight w:val="1445"/>
        </w:trPr>
        <w:tc>
          <w:tcPr>
            <w:tcW w:w="10228" w:type="dxa"/>
          </w:tcPr>
          <w:p w:rsidR="00AF300E" w:rsidRPr="00AF300E" w:rsidRDefault="00AF300E" w:rsidP="00AF300E">
            <w:pPr>
              <w:spacing w:after="100"/>
              <w:jc w:val="center"/>
            </w:pPr>
            <w:r w:rsidRPr="00AF300E"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2EF9057B" wp14:editId="2254061E">
                      <wp:extent cx="981076" cy="0"/>
                      <wp:effectExtent l="0" t="19050" r="28575" b="19050"/>
                      <wp:docPr id="83" name="Прямая соединительная линия 83" descr="разделитель текста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81076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09A5E281" id="Прямая соединительная линия 83" o:spid="_x0000_s1026" alt="разделитель текста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7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" strokecolor="#3a3363 [3215]" strokeweight="2.25pt">
                      <v:stroke joinstyle="miter"/>
                      <w10:anchorlock/>
                    </v:line>
                  </w:pict>
                </mc:Fallback>
              </mc:AlternateContent>
            </w:r>
          </w:p>
          <w:p w:rsidR="009D1BFB" w:rsidRDefault="009D1BFB" w:rsidP="00AF300E">
            <w:pPr>
              <w:jc w:val="center"/>
              <w:rPr>
                <w:lang w:bidi="ru-RU"/>
              </w:rPr>
            </w:pPr>
          </w:p>
          <w:p w:rsidR="00AF300E" w:rsidRDefault="00AF300E" w:rsidP="00AF300E">
            <w:pPr>
              <w:jc w:val="center"/>
              <w:rPr>
                <w:lang w:bidi="ru-RU"/>
              </w:rPr>
            </w:pPr>
            <w:r w:rsidRPr="00AF300E">
              <w:rPr>
                <w:lang w:bidi="ru-RU"/>
              </w:rPr>
              <w:t>Почтовый адрес, номер, инструкции</w:t>
            </w:r>
            <w:r w:rsidR="009D1BFB">
              <w:rPr>
                <w:lang w:bidi="ru-RU"/>
              </w:rPr>
              <w:t>:</w:t>
            </w:r>
          </w:p>
          <w:p w:rsidR="009D1BFB" w:rsidRDefault="009D1BFB" w:rsidP="00AF300E">
            <w:pPr>
              <w:jc w:val="center"/>
              <w:rPr>
                <w:lang w:bidi="ru-RU"/>
              </w:rPr>
            </w:pPr>
            <w:r>
              <w:rPr>
                <w:lang w:bidi="ru-RU"/>
              </w:rPr>
              <w:t xml:space="preserve">Около правления СНТ </w:t>
            </w:r>
            <w:proofErr w:type="gramStart"/>
            <w:r>
              <w:rPr>
                <w:lang w:bidi="ru-RU"/>
              </w:rPr>
              <w:t>« Химик</w:t>
            </w:r>
            <w:proofErr w:type="gramEnd"/>
            <w:r>
              <w:rPr>
                <w:lang w:bidi="ru-RU"/>
              </w:rPr>
              <w:t>-2»</w:t>
            </w:r>
          </w:p>
          <w:p w:rsidR="009D1BFB" w:rsidRDefault="009D1BFB" w:rsidP="00AF300E">
            <w:pPr>
              <w:jc w:val="center"/>
              <w:rPr>
                <w:lang w:bidi="ru-RU"/>
              </w:rPr>
            </w:pPr>
            <w:bookmarkStart w:id="0" w:name="_GoBack"/>
            <w:bookmarkEnd w:id="0"/>
          </w:p>
          <w:p w:rsidR="009D1BFB" w:rsidRPr="00AF300E" w:rsidRDefault="009D1BFB" w:rsidP="00AF300E">
            <w:pPr>
              <w:jc w:val="center"/>
            </w:pPr>
          </w:p>
          <w:p w:rsidR="00AF300E" w:rsidRPr="00AF300E" w:rsidRDefault="00AF300E" w:rsidP="00AF300E">
            <w:pPr>
              <w:jc w:val="center"/>
            </w:pPr>
          </w:p>
        </w:tc>
      </w:tr>
      <w:tr w:rsidR="00AF300E" w:rsidTr="00AF300E">
        <w:trPr>
          <w:trHeight w:val="1890"/>
        </w:trPr>
        <w:tc>
          <w:tcPr>
            <w:tcW w:w="10228" w:type="dxa"/>
          </w:tcPr>
          <w:p w:rsidR="00AF300E" w:rsidRPr="00AF300E" w:rsidRDefault="00AF300E" w:rsidP="00AF300E">
            <w:pPr>
              <w:spacing w:after="100"/>
              <w:jc w:val="center"/>
            </w:pPr>
            <w:r w:rsidRPr="00AF300E"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0C7B7CDA" wp14:editId="78716366">
                      <wp:extent cx="981076" cy="0"/>
                      <wp:effectExtent l="0" t="19050" r="28575" b="19050"/>
                      <wp:docPr id="84" name="Прямая соединительная линия 84" descr="разделитель текста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81076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1F327C93" id="Прямая соединительная линия 84" o:spid="_x0000_s1026" alt="разделитель текста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7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" strokecolor="#3a3363 [3215]" strokeweight="2.25pt">
                      <v:stroke joinstyle="miter"/>
                      <w10:anchorlock/>
                    </v:line>
                  </w:pict>
                </mc:Fallback>
              </mc:AlternateContent>
            </w:r>
          </w:p>
          <w:p w:rsidR="00AF300E" w:rsidRPr="00AF300E" w:rsidRDefault="00AF300E" w:rsidP="00AF300E">
            <w:pPr>
              <w:spacing w:before="300" w:after="100"/>
              <w:jc w:val="center"/>
            </w:pPr>
          </w:p>
          <w:p w:rsidR="00AF300E" w:rsidRPr="00AF300E" w:rsidRDefault="00AF300E" w:rsidP="00AF300E">
            <w:pPr>
              <w:spacing w:after="100"/>
              <w:jc w:val="center"/>
            </w:pPr>
          </w:p>
        </w:tc>
      </w:tr>
    </w:tbl>
    <w:tbl>
      <w:tblPr>
        <w:tblpPr w:leftFromText="180" w:rightFromText="180" w:vertAnchor="text" w:tblpX="796" w:tblpY="6149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30"/>
      </w:tblGrid>
      <w:tr w:rsidR="00AF300E" w:rsidTr="00AF300E">
        <w:trPr>
          <w:trHeight w:val="589"/>
        </w:trPr>
        <w:tc>
          <w:tcPr>
            <w:tcW w:w="10230" w:type="dxa"/>
          </w:tcPr>
          <w:p w:rsidR="00AF300E" w:rsidRPr="00AF300E" w:rsidRDefault="00AF300E" w:rsidP="00AF300E">
            <w:pPr>
              <w:pStyle w:val="3"/>
              <w:framePr w:hSpace="0" w:wrap="auto" w:vAnchor="margin" w:xAlign="left" w:yAlign="inline"/>
            </w:pPr>
          </w:p>
        </w:tc>
      </w:tr>
    </w:tbl>
    <w:p w:rsidR="00024B92" w:rsidRPr="004008C9" w:rsidRDefault="005325F0" w:rsidP="005325F0">
      <w:pPr>
        <w:spacing w:before="0"/>
        <w:ind w:left="0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30FF46B4" wp14:editId="18FB5C06">
            <wp:simplePos x="0" y="0"/>
            <wp:positionH relativeFrom="column">
              <wp:posOffset>-152400</wp:posOffset>
            </wp:positionH>
            <wp:positionV relativeFrom="paragraph">
              <wp:posOffset>-267970</wp:posOffset>
            </wp:positionV>
            <wp:extent cx="7772400" cy="10706100"/>
            <wp:effectExtent l="0" t="0" r="0" b="0"/>
            <wp:wrapNone/>
            <wp:docPr id="18" name="Рисунок 18" descr="цветной фон с рисунками в виде перье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04-12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93134">
        <w:rPr>
          <w:lang w:bidi="ru-RU"/>
        </w:rPr>
        <w:tab/>
      </w:r>
    </w:p>
    <w:sectPr w:rsidR="00024B92" w:rsidRPr="004008C9" w:rsidSect="00F93134">
      <w:headerReference w:type="default" r:id="rId7"/>
      <w:pgSz w:w="11906" w:h="16838" w:code="9"/>
      <w:pgMar w:top="0" w:right="0" w:bottom="0" w:left="0" w:header="0" w:footer="0" w:gutter="0"/>
      <w:cols w:space="720"/>
      <w:docGrid w:linePitch="4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041C" w:rsidRDefault="007B041C">
      <w:pPr>
        <w:spacing w:before="0"/>
      </w:pPr>
      <w:r>
        <w:separator/>
      </w:r>
    </w:p>
  </w:endnote>
  <w:endnote w:type="continuationSeparator" w:id="0">
    <w:p w:rsidR="007B041C" w:rsidRDefault="007B041C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041C" w:rsidRDefault="007B041C">
      <w:pPr>
        <w:spacing w:before="0"/>
      </w:pPr>
      <w:r>
        <w:separator/>
      </w:r>
    </w:p>
  </w:footnote>
  <w:footnote w:type="continuationSeparator" w:id="0">
    <w:p w:rsidR="007B041C" w:rsidRDefault="007B041C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8C9" w:rsidRDefault="004008C9" w:rsidP="004008C9">
    <w:pPr>
      <w:pStyle w:val="a6"/>
      <w:ind w:left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BFB"/>
    <w:rsid w:val="00024B92"/>
    <w:rsid w:val="0003383B"/>
    <w:rsid w:val="002D3176"/>
    <w:rsid w:val="003B2720"/>
    <w:rsid w:val="003E6DF0"/>
    <w:rsid w:val="004008C9"/>
    <w:rsid w:val="004650EC"/>
    <w:rsid w:val="005325F0"/>
    <w:rsid w:val="00673C5F"/>
    <w:rsid w:val="006B609A"/>
    <w:rsid w:val="00715CEC"/>
    <w:rsid w:val="00723AA3"/>
    <w:rsid w:val="007B041C"/>
    <w:rsid w:val="009D1BFB"/>
    <w:rsid w:val="00A51113"/>
    <w:rsid w:val="00A80FBA"/>
    <w:rsid w:val="00AF300E"/>
    <w:rsid w:val="00BC3930"/>
    <w:rsid w:val="00CA580F"/>
    <w:rsid w:val="00D85786"/>
    <w:rsid w:val="00E601E0"/>
    <w:rsid w:val="00F93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12E566C"/>
  <w15:chartTrackingRefBased/>
  <w15:docId w15:val="{E7D4CDC5-C411-4B2F-A6C5-5D9C30CB3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unhideWhenUsed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300E"/>
    <w:pPr>
      <w:spacing w:before="40" w:after="0" w:line="240" w:lineRule="auto"/>
      <w:ind w:left="29" w:right="29"/>
    </w:pPr>
    <w:rPr>
      <w:b/>
      <w:bCs/>
      <w:color w:val="3A3363" w:themeColor="text2"/>
      <w:sz w:val="32"/>
      <w:szCs w:val="26"/>
    </w:rPr>
  </w:style>
  <w:style w:type="paragraph" w:styleId="1">
    <w:name w:val="heading 1"/>
    <w:basedOn w:val="a"/>
    <w:next w:val="a"/>
    <w:qFormat/>
    <w:rsid w:val="00A80FBA"/>
    <w:pPr>
      <w:framePr w:hSpace="180" w:wrap="around" w:vAnchor="text" w:hAnchor="text" w:x="796" w:y="2775"/>
      <w:ind w:left="0"/>
      <w:jc w:val="center"/>
      <w:outlineLvl w:val="0"/>
    </w:pPr>
    <w:rPr>
      <w:rFonts w:asciiTheme="majorHAnsi" w:eastAsiaTheme="majorEastAsia" w:hAnsiTheme="majorHAnsi" w:cstheme="majorBidi"/>
      <w:caps/>
      <w:sz w:val="110"/>
      <w:szCs w:val="120"/>
    </w:rPr>
  </w:style>
  <w:style w:type="paragraph" w:styleId="2">
    <w:name w:val="heading 2"/>
    <w:basedOn w:val="a"/>
    <w:next w:val="a"/>
    <w:unhideWhenUsed/>
    <w:qFormat/>
    <w:pPr>
      <w:spacing w:after="600"/>
      <w:ind w:left="2794" w:right="3600"/>
      <w:contextualSpacing/>
      <w:outlineLvl w:val="1"/>
    </w:pPr>
    <w:rPr>
      <w:rFonts w:asciiTheme="majorHAnsi" w:eastAsiaTheme="majorEastAsia" w:hAnsiTheme="majorHAnsi" w:cstheme="majorBidi"/>
      <w:sz w:val="40"/>
      <w:szCs w:val="40"/>
    </w:rPr>
  </w:style>
  <w:style w:type="paragraph" w:styleId="3">
    <w:name w:val="heading 3"/>
    <w:basedOn w:val="a"/>
    <w:next w:val="a"/>
    <w:unhideWhenUsed/>
    <w:qFormat/>
    <w:rsid w:val="00AF300E"/>
    <w:pPr>
      <w:framePr w:hSpace="180" w:wrap="around" w:vAnchor="text" w:hAnchor="text" w:x="796" w:y="6149"/>
      <w:jc w:val="center"/>
      <w:outlineLvl w:val="2"/>
    </w:pPr>
    <w:rPr>
      <w:sz w:val="40"/>
    </w:rPr>
  </w:style>
  <w:style w:type="paragraph" w:styleId="4">
    <w:name w:val="heading 4"/>
    <w:basedOn w:val="a"/>
    <w:next w:val="a"/>
    <w:link w:val="40"/>
    <w:uiPriority w:val="9"/>
    <w:semiHidden/>
    <w:unhideWhenUsed/>
    <w:rsid w:val="00A80FBA"/>
    <w:pPr>
      <w:keepNext/>
      <w:keepLines/>
      <w:outlineLvl w:val="3"/>
    </w:pPr>
    <w:rPr>
      <w:rFonts w:asciiTheme="majorHAnsi" w:eastAsiaTheme="majorEastAsia" w:hAnsiTheme="majorHAnsi" w:cstheme="majorBidi"/>
      <w:i/>
      <w:iCs/>
      <w:color w:val="ECBD17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Pr>
      <w:color w:val="808080"/>
    </w:rPr>
  </w:style>
  <w:style w:type="character" w:styleId="a5">
    <w:name w:val="Subtle Emphasis"/>
    <w:basedOn w:val="a0"/>
    <w:uiPriority w:val="19"/>
    <w:semiHidden/>
    <w:unhideWhenUsed/>
    <w:qFormat/>
    <w:rPr>
      <w:i/>
      <w:iCs/>
      <w:color w:val="A1810D" w:themeColor="accent1" w:themeShade="80"/>
    </w:rPr>
  </w:style>
  <w:style w:type="paragraph" w:styleId="a6">
    <w:name w:val="header"/>
    <w:basedOn w:val="a"/>
    <w:link w:val="a7"/>
    <w:uiPriority w:val="99"/>
    <w:unhideWhenUsed/>
    <w:rsid w:val="004008C9"/>
    <w:pPr>
      <w:tabs>
        <w:tab w:val="center" w:pos="4680"/>
        <w:tab w:val="right" w:pos="9360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4008C9"/>
    <w:rPr>
      <w:b/>
      <w:bCs/>
      <w:color w:val="A1810D" w:themeColor="accent1" w:themeShade="80"/>
      <w:sz w:val="26"/>
      <w:szCs w:val="26"/>
    </w:rPr>
  </w:style>
  <w:style w:type="paragraph" w:styleId="a8">
    <w:name w:val="footer"/>
    <w:basedOn w:val="a"/>
    <w:link w:val="a9"/>
    <w:uiPriority w:val="99"/>
    <w:unhideWhenUsed/>
    <w:rsid w:val="004008C9"/>
    <w:pPr>
      <w:tabs>
        <w:tab w:val="center" w:pos="4680"/>
        <w:tab w:val="right" w:pos="9360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4008C9"/>
    <w:rPr>
      <w:b/>
      <w:bCs/>
      <w:color w:val="A1810D" w:themeColor="accent1" w:themeShade="80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A80FBA"/>
    <w:rPr>
      <w:rFonts w:asciiTheme="majorHAnsi" w:eastAsiaTheme="majorEastAsia" w:hAnsiTheme="majorHAnsi" w:cstheme="majorBidi"/>
      <w:b/>
      <w:bCs/>
      <w:i/>
      <w:iCs/>
      <w:color w:val="ECBD17" w:themeColor="accent1" w:themeShade="BF"/>
      <w:sz w:val="32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3;&#1080;&#1082;\AppData\Roaming\Microsoft\&#1064;&#1072;&#1073;&#1083;&#1086;&#1085;&#1099;\&#1051;&#1080;&#1089;&#1090;&#1086;&#1074;&#1082;&#1072;%20&#1089;%20&#1087;&#1088;&#1080;&#1075;&#1083;&#1072;&#1096;&#1077;&#1085;&#1080;&#1077;&#1084;%20&#1085;&#1072;%20&#1074;&#1077;&#1095;&#1077;&#1088;&#1080;&#1085;&#1082;&#1091;.dotx" TargetMode="External"/></Relationships>
</file>

<file path=word/theme/theme1.xml><?xml version="1.0" encoding="utf-8"?>
<a:theme xmlns:a="http://schemas.openxmlformats.org/drawingml/2006/main" name="Party invitation flyer">
  <a:themeElements>
    <a:clrScheme name="Custom 17">
      <a:dk1>
        <a:srgbClr val="262140"/>
      </a:dk1>
      <a:lt1>
        <a:srgbClr val="FFFFFF"/>
      </a:lt1>
      <a:dk2>
        <a:srgbClr val="3A3363"/>
      </a:dk2>
      <a:lt2>
        <a:srgbClr val="FFFFFF"/>
      </a:lt2>
      <a:accent1>
        <a:srgbClr val="F3D569"/>
      </a:accent1>
      <a:accent2>
        <a:srgbClr val="7DC6F3"/>
      </a:accent2>
      <a:accent3>
        <a:srgbClr val="F3D569"/>
      </a:accent3>
      <a:accent4>
        <a:srgbClr val="2F4B83"/>
      </a:accent4>
      <a:accent5>
        <a:srgbClr val="473D6C"/>
      </a:accent5>
      <a:accent6>
        <a:srgbClr val="3F3F75"/>
      </a:accent6>
      <a:hlink>
        <a:srgbClr val="ECBE18"/>
      </a:hlink>
      <a:folHlink>
        <a:srgbClr val="ECBE18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Листовка с приглашением на вечеринку</Template>
  <TotalTime>3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Ник</dc:creator>
  <cp:lastModifiedBy>Ник</cp:lastModifiedBy>
  <cp:revision>1</cp:revision>
  <dcterms:created xsi:type="dcterms:W3CDTF">2021-12-06T12:20:00Z</dcterms:created>
  <dcterms:modified xsi:type="dcterms:W3CDTF">2021-12-06T12:23:00Z</dcterms:modified>
</cp:coreProperties>
</file>