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БЮЛЛЕТЕНЬ ЗАОЧНОГО ГОЛОСОВАНИЯ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CA7B0F">
        <w:rPr>
          <w:rFonts w:ascii="Arial" w:hAnsi="Arial" w:cs="Arial"/>
          <w:b/>
          <w:color w:val="000000"/>
          <w:sz w:val="24"/>
          <w:szCs w:val="24"/>
        </w:rPr>
        <w:t xml:space="preserve">к протоколу общего собрания </w:t>
      </w:r>
      <w:r w:rsidR="00003F91">
        <w:rPr>
          <w:rFonts w:ascii="Arial" w:hAnsi="Arial" w:cs="Arial"/>
          <w:b/>
          <w:color w:val="000000"/>
          <w:sz w:val="24"/>
          <w:szCs w:val="24"/>
        </w:rPr>
        <w:t xml:space="preserve">№ </w:t>
      </w:r>
      <w:r w:rsidR="00A605FC">
        <w:rPr>
          <w:rFonts w:ascii="Arial" w:hAnsi="Arial" w:cs="Arial"/>
          <w:b/>
          <w:color w:val="000000"/>
          <w:sz w:val="24"/>
          <w:szCs w:val="24"/>
        </w:rPr>
        <w:t>1/2024 от 11.05.2024</w:t>
      </w:r>
      <w:r w:rsidR="00CA7B0F">
        <w:rPr>
          <w:rFonts w:ascii="Arial" w:hAnsi="Arial" w:cs="Arial"/>
          <w:b/>
          <w:color w:val="000000"/>
          <w:sz w:val="24"/>
          <w:szCs w:val="24"/>
        </w:rPr>
        <w:t>г</w:t>
      </w:r>
      <w:r w:rsidR="00A6262E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общего собрания членов СНТ «Химик-2»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5ACD">
        <w:rPr>
          <w:rFonts w:ascii="Arial" w:hAnsi="Arial" w:cs="Arial"/>
          <w:color w:val="000000"/>
        </w:rPr>
        <w:t>(проводится в очно-заочной форме  согласно ч. 23ст. 17 Федерального закона № 217-ФЗ)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Организация:</w:t>
      </w:r>
      <w:r>
        <w:rPr>
          <w:rFonts w:ascii="Arial" w:hAnsi="Arial" w:cs="Arial"/>
          <w:color w:val="000000"/>
          <w:sz w:val="24"/>
          <w:szCs w:val="24"/>
        </w:rPr>
        <w:t xml:space="preserve"> Садоводческое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Некоммерческое Товарищество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Юридический адрес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140250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Форма проведения собрания: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очно-заочное общее собрание членов СНТ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Место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Сроки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Дат</w:t>
      </w:r>
      <w:r w:rsidR="00564B51">
        <w:rPr>
          <w:rFonts w:ascii="Arial" w:hAnsi="Arial" w:cs="Arial"/>
          <w:color w:val="000000"/>
          <w:sz w:val="24"/>
          <w:szCs w:val="24"/>
        </w:rPr>
        <w:t>а начала голосования по бюллетеням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— </w:t>
      </w:r>
      <w:r w:rsidR="00A605FC">
        <w:rPr>
          <w:rFonts w:ascii="Arial" w:hAnsi="Arial" w:cs="Arial"/>
          <w:b/>
          <w:color w:val="000000"/>
          <w:sz w:val="24"/>
          <w:szCs w:val="24"/>
        </w:rPr>
        <w:t>27.04.2024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г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. </w:t>
      </w:r>
      <w:r w:rsidRPr="00A514B6">
        <w:rPr>
          <w:rFonts w:ascii="Arial" w:hAnsi="Arial" w:cs="Arial"/>
          <w:b/>
          <w:color w:val="000000"/>
          <w:sz w:val="24"/>
          <w:szCs w:val="24"/>
        </w:rPr>
        <w:t>12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окончания голосования по бюллетеням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A605FC">
        <w:rPr>
          <w:rFonts w:ascii="Arial" w:hAnsi="Arial" w:cs="Arial"/>
          <w:b/>
          <w:color w:val="000000"/>
          <w:sz w:val="24"/>
          <w:szCs w:val="24"/>
        </w:rPr>
        <w:t>11.05.2024</w:t>
      </w:r>
      <w:r w:rsidR="00A6569C">
        <w:rPr>
          <w:rFonts w:ascii="Arial" w:hAnsi="Arial" w:cs="Arial"/>
          <w:b/>
          <w:color w:val="000000"/>
          <w:sz w:val="24"/>
          <w:szCs w:val="24"/>
        </w:rPr>
        <w:t xml:space="preserve"> г. </w:t>
      </w:r>
      <w:r w:rsidR="00A605FC">
        <w:rPr>
          <w:rFonts w:ascii="Arial" w:hAnsi="Arial" w:cs="Arial"/>
          <w:b/>
          <w:color w:val="000000"/>
          <w:sz w:val="24"/>
          <w:szCs w:val="24"/>
        </w:rPr>
        <w:t>19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и время подведения итогов голосования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A605FC">
        <w:rPr>
          <w:rFonts w:ascii="Arial" w:hAnsi="Arial" w:cs="Arial"/>
          <w:b/>
          <w:color w:val="000000"/>
          <w:sz w:val="24"/>
          <w:szCs w:val="24"/>
        </w:rPr>
        <w:t>11.05.2024</w:t>
      </w:r>
      <w:r w:rsidR="00A6262E">
        <w:rPr>
          <w:rFonts w:ascii="Arial" w:hAnsi="Arial" w:cs="Arial"/>
          <w:b/>
          <w:color w:val="000000"/>
          <w:sz w:val="24"/>
          <w:szCs w:val="24"/>
        </w:rPr>
        <w:t xml:space="preserve"> г. 19</w:t>
      </w:r>
      <w:r>
        <w:rPr>
          <w:rFonts w:ascii="Arial" w:hAnsi="Arial" w:cs="Arial"/>
          <w:b/>
          <w:color w:val="000000"/>
          <w:sz w:val="24"/>
          <w:szCs w:val="24"/>
        </w:rPr>
        <w:t>ч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.00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мин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Приём бюллетеней Правлением СНТ «Химик-2» осуществляется документально подтверждаемым способом </w:t>
      </w:r>
      <w:r w:rsidR="00003F91">
        <w:rPr>
          <w:rFonts w:ascii="Arial" w:hAnsi="Arial" w:cs="Arial"/>
          <w:b/>
          <w:color w:val="000000"/>
          <w:sz w:val="24"/>
          <w:szCs w:val="24"/>
        </w:rPr>
        <w:t xml:space="preserve">до </w:t>
      </w:r>
      <w:r w:rsidR="00A605FC">
        <w:rPr>
          <w:rFonts w:ascii="Arial" w:hAnsi="Arial" w:cs="Arial"/>
          <w:b/>
          <w:color w:val="000000"/>
          <w:sz w:val="24"/>
          <w:szCs w:val="24"/>
        </w:rPr>
        <w:t>11.05.2024</w:t>
      </w:r>
      <w:r w:rsidRPr="00A514B6">
        <w:rPr>
          <w:rFonts w:ascii="Arial" w:hAnsi="Arial" w:cs="Arial"/>
          <w:b/>
          <w:color w:val="000000"/>
          <w:sz w:val="24"/>
          <w:szCs w:val="24"/>
        </w:rPr>
        <w:t>г.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F9687B" w:rsidRPr="00F9687B">
        <w:rPr>
          <w:rFonts w:ascii="Arial" w:hAnsi="Arial" w:cs="Arial"/>
          <w:b/>
          <w:color w:val="000000"/>
          <w:sz w:val="24"/>
          <w:szCs w:val="24"/>
        </w:rPr>
        <w:t>до</w:t>
      </w:r>
      <w:r w:rsidR="00F9687B">
        <w:rPr>
          <w:rFonts w:ascii="Arial" w:hAnsi="Arial" w:cs="Arial"/>
          <w:color w:val="000000"/>
          <w:sz w:val="24"/>
          <w:szCs w:val="24"/>
        </w:rPr>
        <w:t xml:space="preserve"> </w:t>
      </w:r>
      <w:r w:rsidR="00A605FC">
        <w:rPr>
          <w:rFonts w:ascii="Arial" w:hAnsi="Arial" w:cs="Arial"/>
          <w:b/>
          <w:color w:val="000000"/>
          <w:sz w:val="24"/>
          <w:szCs w:val="24"/>
        </w:rPr>
        <w:t>19</w:t>
      </w:r>
      <w:r w:rsidR="00F9687B"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>_</w:t>
      </w:r>
      <w:r w:rsidR="00D30E1C">
        <w:rPr>
          <w:rFonts w:ascii="Arial" w:hAnsi="Arial" w:cs="Arial"/>
          <w:color w:val="000000"/>
          <w:sz w:val="24"/>
          <w:szCs w:val="24"/>
        </w:rPr>
        <w:t>______</w:t>
      </w:r>
    </w:p>
    <w:p w:rsidR="00AA7636" w:rsidRPr="00E95ACD" w:rsidRDefault="00AA7636" w:rsidP="00027430">
      <w:pPr>
        <w:pBdr>
          <w:top w:val="nil"/>
          <w:left w:val="nil"/>
          <w:bottom w:val="nil"/>
          <w:right w:val="nil"/>
          <w:between w:val="nil"/>
        </w:pBdr>
        <w:ind w:left="-510" w:right="-113"/>
        <w:jc w:val="center"/>
        <w:rPr>
          <w:color w:val="000000"/>
          <w:sz w:val="16"/>
          <w:szCs w:val="16"/>
        </w:rPr>
      </w:pPr>
      <w:r w:rsidRPr="00CA7B0F">
        <w:rPr>
          <w:rFonts w:ascii="Arial" w:hAnsi="Arial" w:cs="Arial"/>
          <w:color w:val="000000"/>
          <w:sz w:val="18"/>
          <w:szCs w:val="18"/>
        </w:rPr>
        <w:t>(</w:t>
      </w:r>
      <w:r w:rsidRPr="00E95ACD">
        <w:rPr>
          <w:rFonts w:ascii="Arial" w:hAnsi="Arial" w:cs="Arial"/>
          <w:color w:val="000000"/>
          <w:sz w:val="16"/>
          <w:szCs w:val="16"/>
        </w:rPr>
        <w:t xml:space="preserve">Фамилия, имя, отчество голосующего члена, номер участка)  </w:t>
      </w:r>
    </w:p>
    <w:tbl>
      <w:tblPr>
        <w:tblW w:w="11057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380"/>
        <w:gridCol w:w="1417"/>
        <w:gridCol w:w="1418"/>
        <w:gridCol w:w="1842"/>
      </w:tblGrid>
      <w:tr w:rsidR="00AA7636" w:rsidRPr="00A514B6" w:rsidTr="00C73340">
        <w:trPr>
          <w:trHeight w:val="532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9687B" w:rsidRDefault="00AA7636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повестки дня, решение</w:t>
            </w:r>
          </w:p>
          <w:p w:rsidR="00A6569C" w:rsidRPr="00F9687B" w:rsidRDefault="00A6569C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За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Против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Воздержался</w:t>
            </w:r>
          </w:p>
        </w:tc>
      </w:tr>
      <w:tr w:rsidR="00AA7636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Избрание председателя собрания и секретаря собрания СНТ «Химик-2»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7136E4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избрать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CA7B0F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председателем собрания – Казанцева Н.Г.,</w:t>
            </w:r>
          </w:p>
          <w:p w:rsidR="008B17BB" w:rsidRPr="00A514B6" w:rsidRDefault="00AA7636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сек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>ретаря</w:t>
            </w:r>
            <w:proofErr w:type="gramEnd"/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собрания –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Грачеву М.В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Выборы счетной комиссии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A6569C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AA7636" w:rsidRP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Предложены: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2.1.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Петрова Т.С.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2.2.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Гордеева З.Д.</w:t>
            </w:r>
          </w:p>
          <w:p w:rsidR="008B17BB" w:rsidRPr="00A514B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2.3.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Лебедева О.А</w:t>
            </w:r>
            <w:r w:rsidR="00135AC0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5E4C77">
        <w:trPr>
          <w:trHeight w:val="2037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A605FC"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Отчет председателя СНТ «Химик-2» за период сентябрь 2023г. - апрель 2024г.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8B17BB" w:rsidRPr="00A514B6" w:rsidRDefault="00A605FC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Предложено признать работу председателя СНТ «Химик-2» </w:t>
            </w:r>
            <w:r w:rsidRPr="00F9687B">
              <w:rPr>
                <w:rFonts w:ascii="Arial" w:hAnsi="Arial" w:cs="Arial"/>
                <w:color w:val="000000"/>
                <w:sz w:val="24"/>
                <w:szCs w:val="24"/>
              </w:rPr>
              <w:t>за период 202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3-2024</w:t>
            </w:r>
            <w:r w:rsidRPr="00F9687B">
              <w:rPr>
                <w:rFonts w:ascii="Arial" w:hAnsi="Arial" w:cs="Arial"/>
                <w:color w:val="000000"/>
                <w:sz w:val="24"/>
                <w:szCs w:val="24"/>
              </w:rPr>
              <w:t>гг.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удовлетворительной.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605FC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05FC" w:rsidRDefault="00A605FC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4. Утвердить план работы на весенне-</w:t>
            </w:r>
            <w:proofErr w:type="gram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летний  период</w:t>
            </w:r>
            <w:proofErr w:type="gram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2024г.</w:t>
            </w:r>
          </w:p>
          <w:p w:rsidR="00A605FC" w:rsidRDefault="00A605FC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A605FC" w:rsidRDefault="00A605FC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4.1. Капитальный ремонт дорог 5-ой и 4-ой улиц;</w:t>
            </w:r>
          </w:p>
          <w:p w:rsidR="00A605FC" w:rsidRDefault="00A605FC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4.2. </w:t>
            </w:r>
            <w:r w:rsidR="007F3606">
              <w:rPr>
                <w:rFonts w:ascii="Arial" w:hAnsi="Arial" w:cs="Arial"/>
                <w:color w:val="000000"/>
                <w:sz w:val="24"/>
                <w:szCs w:val="24"/>
              </w:rPr>
              <w:t>Замена ламп освещения ДРЛ на светодиоды 50-200 Вт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;</w:t>
            </w:r>
          </w:p>
          <w:p w:rsidR="008B17BB" w:rsidRPr="007F3606" w:rsidRDefault="00A605FC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  <w:r w:rsidR="007F3606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 Обустройство санитарной зоны (в соответствии с требованиями СЭС к скважинам).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E1D03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Default="00FE1D03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5. </w:t>
            </w:r>
            <w:r w:rsidRPr="00FE1D03">
              <w:rPr>
                <w:rFonts w:ascii="Arial" w:hAnsi="Arial" w:cs="Arial"/>
                <w:b/>
                <w:color w:val="000000"/>
                <w:sz w:val="24"/>
                <w:szCs w:val="24"/>
              </w:rPr>
              <w:t>Утверждение финансово –экономического обоснования на 2024 – 2025 гг.</w:t>
            </w:r>
          </w:p>
          <w:p w:rsidR="00FE1D03" w:rsidRDefault="00FE1D03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E1D03" w:rsidRDefault="00FE1D03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E1D03" w:rsidRDefault="00FE1D03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E1D03" w:rsidRDefault="00FE1D03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439F2" w:rsidRPr="00A514B6" w:rsidTr="00C73340">
        <w:trPr>
          <w:trHeight w:val="132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</w:tcBorders>
          </w:tcPr>
          <w:p w:rsidR="007F3606" w:rsidRDefault="00FE1D03" w:rsidP="007F3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6</w:t>
            </w:r>
            <w:r w:rsidR="0009406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Утвердить </w:t>
            </w:r>
            <w:r w:rsidR="007F3606">
              <w:rPr>
                <w:rFonts w:ascii="Arial" w:hAnsi="Arial" w:cs="Arial"/>
                <w:b/>
                <w:color w:val="000000"/>
                <w:sz w:val="24"/>
                <w:szCs w:val="24"/>
              </w:rPr>
              <w:t>расходно-приходную смету на 2024-2025гг.</w:t>
            </w:r>
            <w:r w:rsidR="007F3606" w:rsidRPr="0090724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7F3606" w:rsidRPr="00272878">
              <w:rPr>
                <w:rFonts w:ascii="Arial" w:hAnsi="Arial" w:cs="Arial"/>
                <w:b/>
                <w:color w:val="000000"/>
                <w:sz w:val="24"/>
                <w:szCs w:val="24"/>
              </w:rPr>
              <w:t>(Приложение №3 с обоснованием приходно-расходной сметы на 2024-2025гг.)</w:t>
            </w:r>
            <w:r w:rsidR="007F36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7F3606" w:rsidRDefault="007F3606" w:rsidP="007F3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7F6E6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937535" w:rsidRPr="007F6E64" w:rsidRDefault="007F3606" w:rsidP="007F36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утвердить приходно-расходную смету на 2024-2025гг.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80413" w:rsidRPr="00A514B6" w:rsidTr="00380413">
        <w:trPr>
          <w:trHeight w:val="699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</w:tcBorders>
          </w:tcPr>
          <w:p w:rsidR="00380413" w:rsidRPr="00380413" w:rsidRDefault="00FE1D03" w:rsidP="00135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7</w:t>
            </w:r>
            <w:r w:rsidR="0038041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380413" w:rsidRPr="00380413">
              <w:rPr>
                <w:rFonts w:ascii="Arial" w:hAnsi="Arial" w:cs="Arial"/>
                <w:b/>
                <w:color w:val="000000"/>
                <w:sz w:val="22"/>
                <w:szCs w:val="24"/>
              </w:rPr>
              <w:t>Утвердить размер членских взносов на 2024г., исходя из расходно-приходной сметы на 2024-2025гг.</w:t>
            </w:r>
          </w:p>
        </w:tc>
        <w:tc>
          <w:tcPr>
            <w:tcW w:w="4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413" w:rsidRPr="00A514B6" w:rsidRDefault="0038041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380413">
        <w:trPr>
          <w:trHeight w:val="720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EC4" w:rsidRDefault="00D44EC4" w:rsidP="00D4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8D55CE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DB3C01" w:rsidRPr="00380413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80413">
              <w:rPr>
                <w:rFonts w:ascii="Arial" w:hAnsi="Arial" w:cs="Arial"/>
                <w:color w:val="000000"/>
                <w:sz w:val="24"/>
                <w:szCs w:val="24"/>
              </w:rPr>
              <w:t>Определить сумму членских взносов 9 000 рублей.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380413">
        <w:trPr>
          <w:trHeight w:val="698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EC4" w:rsidRDefault="00D44EC4" w:rsidP="00D44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8D55CE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DB3C01" w:rsidRPr="00380413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80413">
              <w:rPr>
                <w:rFonts w:ascii="Arial" w:hAnsi="Arial" w:cs="Arial"/>
                <w:color w:val="000000"/>
                <w:sz w:val="24"/>
                <w:szCs w:val="24"/>
              </w:rPr>
              <w:t>Определить сумму членских взносов 10 000 рублей.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B17BB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17BB" w:rsidRDefault="00FE1D03" w:rsidP="008B17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8</w:t>
            </w:r>
            <w:r w:rsidR="008B17BB">
              <w:rPr>
                <w:rFonts w:ascii="Arial" w:hAnsi="Arial" w:cs="Arial"/>
                <w:b/>
                <w:color w:val="000000"/>
                <w:sz w:val="24"/>
                <w:szCs w:val="24"/>
              </w:rPr>
              <w:t>. Вопрос</w:t>
            </w:r>
            <w:r w:rsidR="008B17BB" w:rsidRPr="008B17B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о должниках за электричество</w:t>
            </w:r>
            <w:r w:rsidR="008B17BB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8B17BB" w:rsidRDefault="008B17BB" w:rsidP="008B17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8D55CE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8B17BB" w:rsidRPr="00937535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D3E0D">
              <w:rPr>
                <w:rFonts w:ascii="Arial" w:hAnsi="Arial" w:cs="Arial"/>
                <w:color w:val="000000"/>
                <w:sz w:val="24"/>
                <w:szCs w:val="24"/>
              </w:rPr>
              <w:t>Отключ</w:t>
            </w:r>
            <w:r w:rsidR="00937535">
              <w:rPr>
                <w:rFonts w:ascii="Arial" w:hAnsi="Arial" w:cs="Arial"/>
                <w:color w:val="000000"/>
                <w:sz w:val="24"/>
                <w:szCs w:val="24"/>
              </w:rPr>
              <w:t>ение</w:t>
            </w:r>
            <w:r w:rsidRPr="00CD3E0D">
              <w:rPr>
                <w:rFonts w:ascii="Arial" w:hAnsi="Arial" w:cs="Arial"/>
                <w:color w:val="000000"/>
                <w:sz w:val="24"/>
                <w:szCs w:val="24"/>
              </w:rPr>
              <w:t xml:space="preserve"> электроэнерги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и </w:t>
            </w:r>
            <w:r w:rsidRPr="00CD3E0D">
              <w:rPr>
                <w:rFonts w:ascii="Arial" w:hAnsi="Arial" w:cs="Arial"/>
                <w:color w:val="000000"/>
                <w:sz w:val="24"/>
                <w:szCs w:val="24"/>
              </w:rPr>
              <w:t>должникам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 не оплачивающих</w:t>
            </w:r>
            <w:r w:rsidRPr="00CD3E0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сумму долга за электроэнергию более 60 дней.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17BB" w:rsidRPr="00A514B6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17BB" w:rsidRPr="00A514B6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7BB" w:rsidRPr="00A514B6" w:rsidRDefault="008B17BB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Default="00FE1D03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9</w:t>
            </w:r>
            <w:r w:rsidR="00DB3C01">
              <w:rPr>
                <w:rFonts w:ascii="Arial" w:hAnsi="Arial" w:cs="Arial"/>
                <w:b/>
                <w:color w:val="000000"/>
                <w:sz w:val="24"/>
                <w:szCs w:val="24"/>
              </w:rPr>
              <w:t>. Вопрос о должниках по членским и целевым взносам.</w:t>
            </w:r>
          </w:p>
          <w:p w:rsidR="00DB3C01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8D55CE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D44EC4" w:rsidRPr="001F2680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Поручить Правлению, привлекать к административной ответственности собственников, имеющих задолженность по </w:t>
            </w:r>
            <w:r w:rsidRPr="00CD3E0D">
              <w:rPr>
                <w:rFonts w:ascii="Arial" w:hAnsi="Arial" w:cs="Arial"/>
                <w:color w:val="000000"/>
                <w:sz w:val="24"/>
                <w:szCs w:val="24"/>
              </w:rPr>
              <w:t>членским и целевым взносам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на сумму более 9 000 рублей.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Default="00FE1D03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10</w:t>
            </w:r>
            <w:r w:rsidR="00DB3C01">
              <w:rPr>
                <w:rFonts w:ascii="Arial" w:hAnsi="Arial" w:cs="Arial"/>
                <w:b/>
                <w:color w:val="000000"/>
                <w:sz w:val="24"/>
                <w:szCs w:val="24"/>
              </w:rPr>
              <w:t>. Вопрос об организации досуга детского отдыха.</w:t>
            </w:r>
          </w:p>
          <w:p w:rsidR="00DB3C01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7E43D3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</w:p>
          <w:p w:rsidR="00D44EC4" w:rsidRPr="00F15207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15207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Проведение детских спортивный и развлекательных мероприятий на территории на СНТ «Химик-2».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4EC4" w:rsidRDefault="00FE1D03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11</w:t>
            </w:r>
            <w:r w:rsidR="00DB3C01">
              <w:rPr>
                <w:rFonts w:ascii="Arial" w:hAnsi="Arial" w:cs="Arial"/>
                <w:b/>
                <w:color w:val="000000"/>
                <w:sz w:val="24"/>
                <w:szCs w:val="24"/>
              </w:rPr>
              <w:t>. Вопрос о передаче всего электрохозяйства СНТ «Химик-2» на баланс в Мосэнерго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4EC4" w:rsidRDefault="00FE1D03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12</w:t>
            </w:r>
            <w:r w:rsidR="00DB3C0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DB3C01" w:rsidRPr="00F15207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о сборе целевых взносов по 500 руб. с участка, на стр</w:t>
            </w:r>
            <w:r w:rsidR="00DB3C01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оительство дренажной системы</w:t>
            </w:r>
          </w:p>
          <w:p w:rsidR="00DB3C01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4-</w:t>
            </w:r>
            <w:r w:rsidRPr="00F15207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ой улицы от уч. №187 до уч. №171.</w:t>
            </w:r>
          </w:p>
          <w:p w:rsidR="00D44EC4" w:rsidRDefault="00D44EC4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B3C01" w:rsidRPr="00A514B6" w:rsidTr="00C73340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4EC4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  <w:r w:rsidR="00FE1D03"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Дополнительный вопрос о внезапной, контрольной,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переодической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проверки работы электрических счетчиков собственников участков СНТ «Химик-2»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C01" w:rsidRPr="00A514B6" w:rsidRDefault="00DB3C01" w:rsidP="00DB3C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______________________________________ /_________________________________/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16"/>
          <w:szCs w:val="16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Подпись участника общего </w:t>
      </w:r>
      <w:r w:rsidR="00E01B70" w:rsidRPr="00CA7B0F">
        <w:rPr>
          <w:rFonts w:ascii="Arial" w:hAnsi="Arial" w:cs="Arial"/>
          <w:color w:val="000000"/>
          <w:sz w:val="16"/>
          <w:szCs w:val="16"/>
        </w:rPr>
        <w:t>собрания,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 расшифровка подписи 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b/>
          <w:color w:val="000000"/>
        </w:rPr>
      </w:pPr>
      <w:r w:rsidRPr="00CA7B0F">
        <w:rPr>
          <w:rFonts w:ascii="Arial" w:hAnsi="Arial" w:cs="Arial"/>
          <w:b/>
          <w:color w:val="000000"/>
        </w:rPr>
        <w:t xml:space="preserve">Разъяснения порядка заполнения </w:t>
      </w:r>
      <w:r w:rsidRPr="00CA7B0F">
        <w:rPr>
          <w:rFonts w:ascii="Arial" w:hAnsi="Arial" w:cs="Arial"/>
          <w:b/>
        </w:rPr>
        <w:t>Б</w:t>
      </w:r>
      <w:r w:rsidRPr="00CA7B0F">
        <w:rPr>
          <w:rFonts w:ascii="Arial" w:hAnsi="Arial" w:cs="Arial"/>
          <w:b/>
          <w:color w:val="000000"/>
        </w:rPr>
        <w:t>юллетеня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>1. Поставьте любой знак справа от формулировки решения по поставленному на голосование вопросу повестки дня в клетке с выбранным Вами вариантом голосования. При наличии нескольких подпунктов решения знак ставится один по всем подпунктам решения или по каждому пункту.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2. Не подписанный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юллетень считается недействительным.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3. Не допускается заполнение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юллетеня для голосования карандашом.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4. В случае заполнения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 xml:space="preserve">юллетеня представителем члена СНТ, к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юллетеню необходимо приложить документ, подтверждающий полномочия представителя (оригинал доверенности на представителя).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18"/>
          <w:szCs w:val="18"/>
        </w:rPr>
      </w:pPr>
      <w:r w:rsidRPr="00E95ACD">
        <w:rPr>
          <w:rFonts w:ascii="Arial" w:hAnsi="Arial" w:cs="Arial"/>
          <w:sz w:val="18"/>
          <w:szCs w:val="18"/>
        </w:rPr>
        <w:t>5. Участник собрания, проголосовавший Бюллетенем, который был получен Правлением в сроки, установленные для заочного голосования, и присутствующий на очной части собрания может участвовать в голосовании только на основании его заявления в письменном виде об исключении этого бюллетеня из подсчёта. Заявление должно быть подано председательствующему на собрании до начала очной части собрания.</w:t>
      </w:r>
    </w:p>
    <w:p w:rsidR="00D30E1C" w:rsidRDefault="00D30E1C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  <w:bookmarkStart w:id="0" w:name="_GoBack"/>
      <w:bookmarkEnd w:id="0"/>
    </w:p>
    <w:p w:rsidR="00724F4A" w:rsidRDefault="00AA7636" w:rsidP="00B04A67">
      <w:pPr>
        <w:pBdr>
          <w:top w:val="nil"/>
          <w:left w:val="nil"/>
          <w:bottom w:val="nil"/>
          <w:right w:val="nil"/>
          <w:between w:val="nil"/>
        </w:pBdr>
      </w:pPr>
      <w:r w:rsidRPr="00A514B6">
        <w:rPr>
          <w:rFonts w:ascii="Arial" w:hAnsi="Arial" w:cs="Arial"/>
          <w:b/>
          <w:color w:val="000000"/>
          <w:sz w:val="24"/>
          <w:szCs w:val="24"/>
        </w:rPr>
        <w:t>Председатель Правления</w:t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  <w:t>Казанцев Н.</w:t>
      </w:r>
      <w:r>
        <w:rPr>
          <w:b/>
          <w:color w:val="000000"/>
          <w:sz w:val="26"/>
          <w:szCs w:val="26"/>
        </w:rPr>
        <w:t>Г.</w:t>
      </w:r>
    </w:p>
    <w:sectPr w:rsidR="00724F4A" w:rsidSect="00E95ACD">
      <w:pgSz w:w="11906" w:h="16838"/>
      <w:pgMar w:top="851" w:right="340" w:bottom="567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636"/>
    <w:rsid w:val="00003F91"/>
    <w:rsid w:val="00021D1F"/>
    <w:rsid w:val="00027430"/>
    <w:rsid w:val="00067B6A"/>
    <w:rsid w:val="00094065"/>
    <w:rsid w:val="00135AC0"/>
    <w:rsid w:val="0014649D"/>
    <w:rsid w:val="00163175"/>
    <w:rsid w:val="001A5110"/>
    <w:rsid w:val="001D16F4"/>
    <w:rsid w:val="001F2680"/>
    <w:rsid w:val="002230D4"/>
    <w:rsid w:val="002254BB"/>
    <w:rsid w:val="002257A5"/>
    <w:rsid w:val="00235119"/>
    <w:rsid w:val="00236088"/>
    <w:rsid w:val="002439F2"/>
    <w:rsid w:val="00272878"/>
    <w:rsid w:val="00312F05"/>
    <w:rsid w:val="00322619"/>
    <w:rsid w:val="00380413"/>
    <w:rsid w:val="00481E49"/>
    <w:rsid w:val="004A1727"/>
    <w:rsid w:val="004D6AD9"/>
    <w:rsid w:val="004F2E43"/>
    <w:rsid w:val="0052030F"/>
    <w:rsid w:val="00564B51"/>
    <w:rsid w:val="005655A9"/>
    <w:rsid w:val="00580B15"/>
    <w:rsid w:val="005E4C77"/>
    <w:rsid w:val="0061637F"/>
    <w:rsid w:val="0067183C"/>
    <w:rsid w:val="006E7AB5"/>
    <w:rsid w:val="007136E4"/>
    <w:rsid w:val="00724F4A"/>
    <w:rsid w:val="00732321"/>
    <w:rsid w:val="00744B65"/>
    <w:rsid w:val="007D5250"/>
    <w:rsid w:val="007E43D3"/>
    <w:rsid w:val="007F3606"/>
    <w:rsid w:val="00810D1E"/>
    <w:rsid w:val="00850D15"/>
    <w:rsid w:val="008B17BB"/>
    <w:rsid w:val="0090724A"/>
    <w:rsid w:val="00937535"/>
    <w:rsid w:val="00943AAF"/>
    <w:rsid w:val="0095724F"/>
    <w:rsid w:val="0097080F"/>
    <w:rsid w:val="009E23A2"/>
    <w:rsid w:val="00A605FC"/>
    <w:rsid w:val="00A6262E"/>
    <w:rsid w:val="00A6569C"/>
    <w:rsid w:val="00A729ED"/>
    <w:rsid w:val="00A826BE"/>
    <w:rsid w:val="00AA7636"/>
    <w:rsid w:val="00B04A67"/>
    <w:rsid w:val="00BF6FA3"/>
    <w:rsid w:val="00C23F22"/>
    <w:rsid w:val="00C73340"/>
    <w:rsid w:val="00CA7B0F"/>
    <w:rsid w:val="00CD3E0D"/>
    <w:rsid w:val="00CD5B63"/>
    <w:rsid w:val="00CF2888"/>
    <w:rsid w:val="00D30E1C"/>
    <w:rsid w:val="00D44EC4"/>
    <w:rsid w:val="00D623F9"/>
    <w:rsid w:val="00DB3C01"/>
    <w:rsid w:val="00E01B70"/>
    <w:rsid w:val="00E7473C"/>
    <w:rsid w:val="00E95ACD"/>
    <w:rsid w:val="00EA5F8F"/>
    <w:rsid w:val="00EC7867"/>
    <w:rsid w:val="00F15207"/>
    <w:rsid w:val="00F23B1F"/>
    <w:rsid w:val="00F9687B"/>
    <w:rsid w:val="00FE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2E9E92-12E4-4013-A949-4D34C9AD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7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7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172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Учетная запись Майкрософт</cp:lastModifiedBy>
  <cp:revision>13</cp:revision>
  <cp:lastPrinted>2023-08-27T10:47:00Z</cp:lastPrinted>
  <dcterms:created xsi:type="dcterms:W3CDTF">2023-08-06T09:53:00Z</dcterms:created>
  <dcterms:modified xsi:type="dcterms:W3CDTF">2024-04-21T09:41:00Z</dcterms:modified>
</cp:coreProperties>
</file>